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AF" w:rsidRPr="004E74CF" w:rsidRDefault="00F938AF" w:rsidP="00F938AF">
      <w:pPr>
        <w:pStyle w:val="Pamattekstsaratkpi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E74CF">
        <w:rPr>
          <w:rFonts w:ascii="Times New Roman" w:hAnsi="Times New Roman"/>
          <w:b/>
          <w:sz w:val="22"/>
          <w:szCs w:val="22"/>
        </w:rPr>
        <w:t>PIEDĀVĀJUM</w:t>
      </w:r>
      <w:r>
        <w:rPr>
          <w:rFonts w:ascii="Times New Roman" w:hAnsi="Times New Roman"/>
          <w:b/>
          <w:sz w:val="22"/>
          <w:szCs w:val="22"/>
        </w:rPr>
        <w:t>S IEPIRKUMAM</w:t>
      </w:r>
    </w:p>
    <w:p w:rsidR="00F938AF" w:rsidRDefault="00F938AF" w:rsidP="00F938AF">
      <w:pPr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“</w:t>
      </w:r>
      <w:r>
        <w:rPr>
          <w:b/>
          <w:caps/>
          <w:sz w:val="22"/>
          <w:szCs w:val="22"/>
          <w:lang w:val="lv-LV"/>
        </w:rPr>
        <w:t>Transporta pakalpojumi</w:t>
      </w:r>
      <w:r w:rsidRPr="004E74CF">
        <w:rPr>
          <w:b/>
          <w:caps/>
          <w:sz w:val="22"/>
          <w:szCs w:val="22"/>
          <w:lang w:val="lv-LV"/>
        </w:rPr>
        <w:t xml:space="preserve"> Alūksnes novada pašvaldības</w:t>
      </w:r>
      <w:r>
        <w:rPr>
          <w:b/>
          <w:caps/>
          <w:sz w:val="22"/>
          <w:szCs w:val="22"/>
          <w:lang w:val="lv-LV"/>
        </w:rPr>
        <w:t xml:space="preserve"> administrācijas</w:t>
      </w:r>
      <w:r w:rsidRPr="004E74CF">
        <w:rPr>
          <w:b/>
          <w:caps/>
          <w:sz w:val="22"/>
          <w:szCs w:val="22"/>
          <w:lang w:val="lv-LV"/>
        </w:rPr>
        <w:t xml:space="preserve"> vajadzībām</w:t>
      </w:r>
      <w:r w:rsidRPr="004E74CF">
        <w:rPr>
          <w:b/>
          <w:bCs/>
          <w:iCs/>
          <w:color w:val="000000"/>
          <w:sz w:val="22"/>
          <w:szCs w:val="22"/>
          <w:lang w:val="lv-LV"/>
        </w:rPr>
        <w:t>”</w:t>
      </w:r>
    </w:p>
    <w:p w:rsidR="00F938AF" w:rsidRPr="004E74CF" w:rsidRDefault="00F938AF" w:rsidP="00F938AF">
      <w:pPr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 w:rsidRPr="004E74CF">
        <w:rPr>
          <w:b/>
          <w:bCs/>
          <w:iCs/>
          <w:caps/>
          <w:color w:val="000000"/>
          <w:sz w:val="22"/>
          <w:szCs w:val="22"/>
          <w:lang w:val="lv-LV"/>
        </w:rPr>
        <w:t>(identifikācijas Nr.</w:t>
      </w:r>
      <w:r>
        <w:rPr>
          <w:b/>
          <w:bCs/>
          <w:caps/>
          <w:sz w:val="22"/>
          <w:szCs w:val="22"/>
          <w:lang w:val="lv-LV"/>
        </w:rPr>
        <w:t>ANP2015</w:t>
      </w:r>
      <w:r w:rsidRPr="004E74CF">
        <w:rPr>
          <w:b/>
          <w:bCs/>
          <w:caps/>
          <w:sz w:val="22"/>
          <w:szCs w:val="22"/>
          <w:lang w:val="lv-LV"/>
        </w:rPr>
        <w:t>/</w:t>
      </w:r>
      <w:r>
        <w:rPr>
          <w:b/>
          <w:bCs/>
          <w:caps/>
          <w:sz w:val="22"/>
          <w:szCs w:val="22"/>
          <w:lang w:val="lv-LV"/>
        </w:rPr>
        <w:t>07</w:t>
      </w:r>
      <w:r w:rsidRPr="004E74CF">
        <w:rPr>
          <w:b/>
          <w:bCs/>
          <w:iCs/>
          <w:color w:val="000000"/>
          <w:sz w:val="22"/>
          <w:szCs w:val="22"/>
          <w:lang w:val="lv-LV"/>
        </w:rPr>
        <w:t>)</w:t>
      </w:r>
    </w:p>
    <w:p w:rsidR="00F938AF" w:rsidRPr="004E74CF" w:rsidRDefault="00F938AF" w:rsidP="00F938AF">
      <w:pPr>
        <w:jc w:val="center"/>
        <w:rPr>
          <w:caps/>
          <w:sz w:val="22"/>
          <w:szCs w:val="22"/>
          <w:lang w:val="lv-LV"/>
        </w:rPr>
      </w:pPr>
    </w:p>
    <w:p w:rsidR="00F938AF" w:rsidRPr="004E74CF" w:rsidRDefault="00F938AF" w:rsidP="00F938AF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0" w:name="_Toc59188064"/>
      <w:bookmarkStart w:id="1" w:name="_Toc59190313"/>
      <w:bookmarkStart w:id="2" w:name="_Toc59188062"/>
      <w:bookmarkStart w:id="3" w:name="_Toc59190311"/>
      <w:r w:rsidRPr="004E74CF">
        <w:rPr>
          <w:b/>
          <w:sz w:val="22"/>
          <w:szCs w:val="22"/>
          <w:lang w:val="lv-LV"/>
        </w:rPr>
        <w:t>1.</w:t>
      </w:r>
      <w:r w:rsidRPr="004E74CF">
        <w:rPr>
          <w:b/>
          <w:sz w:val="22"/>
          <w:szCs w:val="22"/>
          <w:lang w:val="lv-LV"/>
        </w:rPr>
        <w:tab/>
        <w:t>IESNIEDZA</w:t>
      </w:r>
      <w:bookmarkEnd w:id="2"/>
      <w:bookmarkEnd w:id="3"/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4"/>
      </w:tblGrid>
      <w:tr w:rsidR="00F938AF" w:rsidRPr="004E74CF" w:rsidTr="00AF1AB5">
        <w:tc>
          <w:tcPr>
            <w:tcW w:w="2977" w:type="dxa"/>
            <w:shd w:val="clear" w:color="auto" w:fill="auto"/>
          </w:tcPr>
          <w:p w:rsidR="00F938AF" w:rsidRPr="004E74CF" w:rsidRDefault="00F938AF" w:rsidP="00AF1AB5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4E74CF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5954" w:type="dxa"/>
            <w:shd w:val="clear" w:color="auto" w:fill="auto"/>
          </w:tcPr>
          <w:p w:rsidR="00F938AF" w:rsidRPr="004E74CF" w:rsidRDefault="00F938AF" w:rsidP="00AF1AB5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4E74CF">
              <w:rPr>
                <w:b/>
                <w:sz w:val="22"/>
                <w:szCs w:val="22"/>
                <w:lang w:val="lv-LV"/>
              </w:rPr>
              <w:t>Rekvizīti</w:t>
            </w:r>
          </w:p>
        </w:tc>
      </w:tr>
      <w:tr w:rsidR="00F938AF" w:rsidRPr="004E74CF" w:rsidTr="00AF1AB5">
        <w:tc>
          <w:tcPr>
            <w:tcW w:w="2977" w:type="dxa"/>
            <w:shd w:val="clear" w:color="auto" w:fill="auto"/>
          </w:tcPr>
          <w:p w:rsidR="00F938AF" w:rsidRPr="004E74CF" w:rsidRDefault="00F938AF" w:rsidP="00AF1AB5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954" w:type="dxa"/>
            <w:shd w:val="clear" w:color="auto" w:fill="auto"/>
          </w:tcPr>
          <w:p w:rsidR="00F938AF" w:rsidRPr="004E74CF" w:rsidRDefault="00F938AF" w:rsidP="00AF1AB5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F938AF" w:rsidRPr="004E74CF" w:rsidRDefault="00F938AF" w:rsidP="00F938AF">
      <w:pPr>
        <w:keepNext/>
        <w:ind w:left="425" w:hanging="425"/>
        <w:jc w:val="both"/>
        <w:rPr>
          <w:sz w:val="22"/>
          <w:szCs w:val="22"/>
          <w:lang w:val="lv-LV"/>
        </w:rPr>
      </w:pPr>
    </w:p>
    <w:p w:rsidR="00F938AF" w:rsidRPr="004E74CF" w:rsidRDefault="00F938AF" w:rsidP="00F938AF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4" w:name="_Toc59188063"/>
      <w:bookmarkStart w:id="5" w:name="_Toc59190312"/>
      <w:r w:rsidRPr="004E74CF">
        <w:rPr>
          <w:b/>
          <w:sz w:val="22"/>
          <w:szCs w:val="22"/>
          <w:lang w:val="lv-LV"/>
        </w:rPr>
        <w:t>2.</w:t>
      </w:r>
      <w:r w:rsidRPr="004E74CF">
        <w:rPr>
          <w:b/>
          <w:sz w:val="22"/>
          <w:szCs w:val="22"/>
          <w:lang w:val="lv-LV"/>
        </w:rPr>
        <w:tab/>
        <w:t>KONTAKTPERSONA</w:t>
      </w:r>
      <w:bookmarkEnd w:id="4"/>
      <w:bookmarkEnd w:id="5"/>
    </w:p>
    <w:tbl>
      <w:tblPr>
        <w:tblW w:w="8963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107"/>
      </w:tblGrid>
      <w:tr w:rsidR="00F938AF" w:rsidRPr="004E74CF" w:rsidTr="00AF1AB5">
        <w:tc>
          <w:tcPr>
            <w:tcW w:w="2856" w:type="dxa"/>
            <w:shd w:val="clear" w:color="auto" w:fill="auto"/>
          </w:tcPr>
          <w:p w:rsidR="00F938AF" w:rsidRPr="004E74CF" w:rsidRDefault="00F938AF" w:rsidP="00AF1AB5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4E74CF">
              <w:rPr>
                <w:b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107" w:type="dxa"/>
            <w:shd w:val="clear" w:color="auto" w:fill="auto"/>
          </w:tcPr>
          <w:p w:rsidR="00F938AF" w:rsidRPr="004E74CF" w:rsidRDefault="00F938AF" w:rsidP="00AF1AB5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F938AF" w:rsidRPr="004E74CF" w:rsidTr="00AF1AB5">
        <w:tc>
          <w:tcPr>
            <w:tcW w:w="2856" w:type="dxa"/>
            <w:shd w:val="clear" w:color="auto" w:fill="auto"/>
          </w:tcPr>
          <w:p w:rsidR="00F938AF" w:rsidRPr="004E74CF" w:rsidRDefault="00F938AF" w:rsidP="00AF1AB5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4E74CF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107" w:type="dxa"/>
            <w:shd w:val="clear" w:color="auto" w:fill="auto"/>
          </w:tcPr>
          <w:p w:rsidR="00F938AF" w:rsidRPr="004E74CF" w:rsidRDefault="00F938AF" w:rsidP="00AF1AB5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F938AF" w:rsidRPr="004E74CF" w:rsidTr="00AF1AB5">
        <w:tc>
          <w:tcPr>
            <w:tcW w:w="2856" w:type="dxa"/>
            <w:shd w:val="clear" w:color="auto" w:fill="auto"/>
          </w:tcPr>
          <w:p w:rsidR="00F938AF" w:rsidRPr="004E74CF" w:rsidRDefault="00F938AF" w:rsidP="00AF1AB5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4E74CF">
              <w:rPr>
                <w:b/>
                <w:sz w:val="22"/>
                <w:szCs w:val="22"/>
                <w:lang w:val="lv-LV"/>
              </w:rPr>
              <w:t>Tālr. / Fax</w:t>
            </w:r>
          </w:p>
        </w:tc>
        <w:tc>
          <w:tcPr>
            <w:tcW w:w="6107" w:type="dxa"/>
            <w:shd w:val="clear" w:color="auto" w:fill="auto"/>
          </w:tcPr>
          <w:p w:rsidR="00F938AF" w:rsidRPr="004E74CF" w:rsidRDefault="00F938AF" w:rsidP="00AF1AB5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F938AF" w:rsidRPr="004E74CF" w:rsidTr="00AF1AB5">
        <w:tc>
          <w:tcPr>
            <w:tcW w:w="2856" w:type="dxa"/>
            <w:shd w:val="clear" w:color="auto" w:fill="auto"/>
          </w:tcPr>
          <w:p w:rsidR="00F938AF" w:rsidRPr="004E74CF" w:rsidRDefault="00F938AF" w:rsidP="00AF1AB5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4E74CF">
              <w:rPr>
                <w:b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6107" w:type="dxa"/>
            <w:shd w:val="clear" w:color="auto" w:fill="auto"/>
          </w:tcPr>
          <w:p w:rsidR="00F938AF" w:rsidRPr="004E74CF" w:rsidRDefault="00F938AF" w:rsidP="00AF1AB5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F938AF" w:rsidRPr="004E74CF" w:rsidRDefault="00F938AF" w:rsidP="00F938AF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</w:p>
    <w:p w:rsidR="00F938AF" w:rsidRPr="004E74CF" w:rsidRDefault="00F938AF" w:rsidP="00F938AF">
      <w:pPr>
        <w:keepNext/>
        <w:numPr>
          <w:ilvl w:val="0"/>
          <w:numId w:val="1"/>
        </w:numPr>
        <w:jc w:val="both"/>
        <w:outlineLvl w:val="0"/>
        <w:rPr>
          <w:b/>
          <w:sz w:val="22"/>
          <w:szCs w:val="22"/>
          <w:lang w:val="lv-LV"/>
        </w:rPr>
      </w:pPr>
      <w:r w:rsidRPr="004E74CF">
        <w:rPr>
          <w:b/>
          <w:sz w:val="22"/>
          <w:szCs w:val="22"/>
          <w:lang w:val="lv-LV"/>
        </w:rPr>
        <w:t>PIEDĀVĀJUMS</w:t>
      </w:r>
      <w:bookmarkEnd w:id="0"/>
      <w:bookmarkEnd w:id="1"/>
    </w:p>
    <w:p w:rsidR="00F938AF" w:rsidRPr="004E74CF" w:rsidRDefault="00F938AF" w:rsidP="00F938AF">
      <w:pPr>
        <w:ind w:left="426" w:hanging="426"/>
        <w:jc w:val="both"/>
        <w:rPr>
          <w:sz w:val="22"/>
          <w:szCs w:val="22"/>
          <w:lang w:val="lv-LV"/>
        </w:rPr>
      </w:pPr>
      <w:r w:rsidRPr="004E74CF">
        <w:rPr>
          <w:sz w:val="22"/>
          <w:szCs w:val="22"/>
          <w:lang w:val="lv-LV"/>
        </w:rPr>
        <w:t>3.1.</w:t>
      </w:r>
      <w:r w:rsidRPr="004E74CF">
        <w:rPr>
          <w:sz w:val="22"/>
          <w:szCs w:val="22"/>
          <w:lang w:val="lv-LV"/>
        </w:rPr>
        <w:tab/>
        <w:t xml:space="preserve">Apstiprinām, ka esam iepazinušies ar iepirkuma </w:t>
      </w:r>
      <w:r>
        <w:rPr>
          <w:sz w:val="22"/>
          <w:szCs w:val="22"/>
          <w:lang w:val="lv-LV"/>
        </w:rPr>
        <w:t>“</w:t>
      </w:r>
      <w:r w:rsidRPr="0032761D">
        <w:rPr>
          <w:sz w:val="22"/>
          <w:szCs w:val="22"/>
          <w:lang w:val="lv-LV"/>
        </w:rPr>
        <w:t>Transporta pakalpojumi Alūksnes novada pašvaldības administrācijas vajadzībām</w:t>
      </w:r>
      <w:r w:rsidRPr="004E74CF">
        <w:rPr>
          <w:sz w:val="22"/>
          <w:szCs w:val="22"/>
          <w:lang w:val="lv-LV"/>
        </w:rPr>
        <w:t>” (</w:t>
      </w:r>
      <w:r>
        <w:rPr>
          <w:iCs/>
          <w:sz w:val="22"/>
          <w:szCs w:val="22"/>
          <w:lang w:val="lv-LV"/>
        </w:rPr>
        <w:t>identifikācijas Nr.ANP2015</w:t>
      </w:r>
      <w:r w:rsidRPr="004E74CF">
        <w:rPr>
          <w:iCs/>
          <w:sz w:val="22"/>
          <w:szCs w:val="22"/>
          <w:lang w:val="lv-LV"/>
        </w:rPr>
        <w:t>/</w:t>
      </w:r>
      <w:r>
        <w:rPr>
          <w:iCs/>
          <w:sz w:val="22"/>
          <w:szCs w:val="22"/>
          <w:lang w:val="lv-LV"/>
        </w:rPr>
        <w:t>07</w:t>
      </w:r>
      <w:r w:rsidRPr="004E74CF">
        <w:rPr>
          <w:iCs/>
          <w:sz w:val="22"/>
          <w:szCs w:val="22"/>
          <w:lang w:val="lv-LV"/>
        </w:rPr>
        <w:t>)</w:t>
      </w:r>
      <w:r w:rsidRPr="004E74CF">
        <w:rPr>
          <w:sz w:val="22"/>
          <w:szCs w:val="22"/>
          <w:lang w:val="lv-LV"/>
        </w:rPr>
        <w:t xml:space="preserve"> aprakstu un piekrītam tā nosacījumiem, kā arī varam nodrošināt piedāvāto pakalpojumu izpildi. Mēs piedāvājam veikt pakalpojumus, saskaņā ar iepirkuma nosacījumiem noteiktajā laika periodā, bez ierobežojumiem.</w:t>
      </w:r>
    </w:p>
    <w:p w:rsidR="00F938AF" w:rsidRDefault="00F938AF" w:rsidP="00F938AF">
      <w:pPr>
        <w:ind w:left="426" w:hanging="426"/>
        <w:jc w:val="both"/>
        <w:rPr>
          <w:sz w:val="22"/>
          <w:szCs w:val="22"/>
          <w:lang w:val="lv-LV"/>
        </w:rPr>
      </w:pPr>
      <w:r w:rsidRPr="004E74CF">
        <w:rPr>
          <w:sz w:val="22"/>
          <w:szCs w:val="22"/>
          <w:lang w:val="lv-LV"/>
        </w:rPr>
        <w:t>3.2. Apliecinām, ka mūsu finanšu piedāvājums ir</w:t>
      </w:r>
      <w:r>
        <w:rPr>
          <w:sz w:val="22"/>
          <w:szCs w:val="22"/>
          <w:lang w:val="lv-LV"/>
        </w:rPr>
        <w:t xml:space="preserve"> (jāaizpilda aile attiecīgi tai iepirkuma daļai, kurai pretendents iesniedz savu piedāvājumu. Iepirkuma daļas ailes, kurai piedāvājums netiek iesniegts, jāatzīmē ar simbolu „X”)</w:t>
      </w:r>
      <w:r w:rsidRPr="004E74CF">
        <w:rPr>
          <w:sz w:val="22"/>
          <w:szCs w:val="22"/>
          <w:lang w:val="lv-LV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346"/>
        <w:gridCol w:w="48"/>
        <w:gridCol w:w="2126"/>
        <w:gridCol w:w="2231"/>
      </w:tblGrid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938AF" w:rsidRPr="00C24FCF" w:rsidRDefault="00F938AF" w:rsidP="00AF1A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Nr.p.k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938AF" w:rsidRPr="00C24FCF" w:rsidRDefault="00F938AF" w:rsidP="00AF1A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Kritērijs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938AF" w:rsidRPr="00C24FCF" w:rsidRDefault="00F938AF" w:rsidP="00AF1A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Mērvienība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938AF" w:rsidRPr="00C24FCF" w:rsidRDefault="00F938AF" w:rsidP="00AF1A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Vienības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līgumcena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>,</w:t>
            </w:r>
          </w:p>
          <w:p w:rsidR="00F938AF" w:rsidRPr="00C24FCF" w:rsidRDefault="00F938AF" w:rsidP="00AF1A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24FCF">
              <w:rPr>
                <w:b/>
                <w:sz w:val="22"/>
                <w:szCs w:val="22"/>
                <w:lang w:eastAsia="en-US"/>
              </w:rPr>
              <w:t>EUR bez PVN</w:t>
            </w:r>
          </w:p>
        </w:tc>
      </w:tr>
      <w:tr w:rsidR="00F938AF" w:rsidRPr="00C24FCF" w:rsidTr="00AF1AB5">
        <w:tc>
          <w:tcPr>
            <w:tcW w:w="9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AF" w:rsidRPr="00C24FCF" w:rsidRDefault="00F938AF" w:rsidP="00AF1AB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Iepirkuma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1.daļa –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Autobusu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noma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ar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8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līdz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pasažieru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sēdvietām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38AF" w:rsidRPr="00723127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ind w:left="34"/>
              <w:contextualSpacing/>
              <w:rPr>
                <w:b/>
                <w:i/>
                <w:sz w:val="22"/>
                <w:szCs w:val="22"/>
                <w:lang w:eastAsia="en-US"/>
              </w:rPr>
            </w:pPr>
            <w:r w:rsidRPr="00723127"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Iekšzemes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pārvadājumi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Nobraukums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laiks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dīkstāve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laiks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dīkstāve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sniedzot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pakalpojumu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divas </w:t>
            </w:r>
            <w:proofErr w:type="spellStart"/>
            <w:r>
              <w:rPr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vairāk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dienas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723127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723127" w:rsidRDefault="00F938AF" w:rsidP="00AF1AB5">
            <w:pPr>
              <w:ind w:left="34"/>
              <w:contextualSpacing/>
              <w:rPr>
                <w:b/>
                <w:i/>
                <w:sz w:val="22"/>
                <w:szCs w:val="22"/>
                <w:lang w:eastAsia="en-US"/>
              </w:rPr>
            </w:pPr>
            <w:r w:rsidRPr="00723127"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Pārvadājumi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Eiropas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Savienības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teritorijā</w:t>
            </w:r>
            <w:proofErr w:type="spellEnd"/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Nobraukums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laiks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dīkstāve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laiks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dīkstāve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sniedzot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pakalpojumu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divas </w:t>
            </w:r>
            <w:proofErr w:type="spellStart"/>
            <w:r>
              <w:rPr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vairāk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dienas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723127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723127" w:rsidRDefault="00F938AF" w:rsidP="00AF1AB5">
            <w:pPr>
              <w:ind w:left="34"/>
              <w:contextualSpacing/>
              <w:rPr>
                <w:b/>
                <w:i/>
                <w:sz w:val="22"/>
                <w:szCs w:val="22"/>
                <w:lang w:eastAsia="en-US"/>
              </w:rPr>
            </w:pPr>
            <w:r w:rsidRPr="00723127"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Pārvadājumi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Baltkrievijas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Krievijas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teritorijā</w:t>
            </w:r>
            <w:proofErr w:type="spellEnd"/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Nobraukums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laiks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dīkstāve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laiks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dīkstāve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sniedzot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pakalpojumu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divas </w:t>
            </w:r>
            <w:proofErr w:type="spellStart"/>
            <w:r>
              <w:rPr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vairāk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dienas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h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A8796B" w:rsidRDefault="00F938AF" w:rsidP="00AF1AB5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Iepirkuma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1.daļas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vienību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līgumcena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k</w:t>
            </w:r>
            <w:r w:rsidRPr="00A8796B">
              <w:rPr>
                <w:b/>
                <w:sz w:val="22"/>
                <w:szCs w:val="22"/>
                <w:lang w:eastAsia="en-US"/>
              </w:rPr>
              <w:t>opā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vērtēšana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saskaņā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nolikuma 11.5.punktu)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AF" w:rsidRPr="00C24FCF" w:rsidRDefault="00F938AF" w:rsidP="00AF1AB5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Iepirkuma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2.daļa –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Autobusu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noma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ar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17</w:t>
            </w:r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līdz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C24FCF">
              <w:rPr>
                <w:b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pasažieru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sēdvietām</w:t>
            </w:r>
            <w:proofErr w:type="spellEnd"/>
          </w:p>
        </w:tc>
      </w:tr>
      <w:tr w:rsidR="00F938AF" w:rsidRPr="00723127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723127" w:rsidRDefault="00F938AF" w:rsidP="00AF1AB5">
            <w:pPr>
              <w:ind w:left="34"/>
              <w:contextualSpacing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723127"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Iekšzemes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pārvadājumi</w:t>
            </w:r>
            <w:proofErr w:type="spellEnd"/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Nobraukums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laiks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dīkstāve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laiks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dīkstāve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sniedzot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pakalpojumu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divas </w:t>
            </w:r>
            <w:proofErr w:type="spellStart"/>
            <w:r>
              <w:rPr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vairāk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dienas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723127" w:rsidTr="00AF1AB5">
        <w:trPr>
          <w:trHeight w:val="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ind w:left="34"/>
              <w:contextualSpacing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723127"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723127" w:rsidRDefault="00F938AF" w:rsidP="00AF1AB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Pārvadājumi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Eiropas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Savienības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teritorijā</w:t>
            </w:r>
            <w:proofErr w:type="spellEnd"/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Nobraukums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laiks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dīkstāve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laiks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dīkstāve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sniedzot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pakalpojumu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divas </w:t>
            </w:r>
            <w:proofErr w:type="spellStart"/>
            <w:r>
              <w:rPr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vairāk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dienas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723127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ind w:left="34"/>
              <w:contextualSpacing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723127"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Pārvadājumi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Baltkrievijas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Krievijas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teritorijā</w:t>
            </w:r>
            <w:proofErr w:type="spellEnd"/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lastRenderedPageBreak/>
              <w:t>6.1.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Nobraukums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 w:rsidRPr="00C24FCF">
              <w:rPr>
                <w:i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laiks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dīkstāve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laiks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dīkstāve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sniedzot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pakalpojumu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divas </w:t>
            </w:r>
            <w:proofErr w:type="spellStart"/>
            <w:r>
              <w:rPr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vairāk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dienas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A8796B" w:rsidRDefault="00F938AF" w:rsidP="00AF1AB5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Iepirkuma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2.daļas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vienību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līgumcena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k</w:t>
            </w:r>
            <w:r w:rsidRPr="00A8796B">
              <w:rPr>
                <w:b/>
                <w:sz w:val="22"/>
                <w:szCs w:val="22"/>
                <w:lang w:eastAsia="en-US"/>
              </w:rPr>
              <w:t>opā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vērtēšana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saskaņā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nolikuma 11.5.punktu)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AF" w:rsidRPr="00C24FCF" w:rsidRDefault="00F938AF" w:rsidP="00AF1AB5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Iepirkuma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  <w:r w:rsidRPr="00C24FCF">
              <w:rPr>
                <w:b/>
                <w:sz w:val="22"/>
                <w:szCs w:val="22"/>
                <w:lang w:eastAsia="en-US"/>
              </w:rPr>
              <w:t xml:space="preserve">.daļa –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Autobusu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noma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ar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33</w:t>
            </w:r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līdz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52</w:t>
            </w:r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pasažieru</w:t>
            </w:r>
            <w:proofErr w:type="spellEnd"/>
            <w:r w:rsidRPr="00C24FC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b/>
                <w:sz w:val="22"/>
                <w:szCs w:val="22"/>
                <w:lang w:eastAsia="en-US"/>
              </w:rPr>
              <w:t>sēdvietām</w:t>
            </w:r>
            <w:proofErr w:type="spellEnd"/>
          </w:p>
        </w:tc>
      </w:tr>
      <w:tr w:rsidR="00F938AF" w:rsidRPr="00723127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723127" w:rsidRDefault="00F938AF" w:rsidP="00AF1AB5">
            <w:pPr>
              <w:ind w:left="34"/>
              <w:contextualSpacing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</w:t>
            </w:r>
            <w:r w:rsidRPr="00723127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Iekšzemes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pārvadājumi</w:t>
            </w:r>
            <w:proofErr w:type="spellEnd"/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</w:t>
            </w:r>
            <w:r w:rsidRPr="00C24FCF">
              <w:rPr>
                <w:i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Nobraukums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</w:t>
            </w:r>
            <w:r w:rsidRPr="00C24FCF">
              <w:rPr>
                <w:i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laiks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dīkstāve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laiks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dīkstāve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sniedzot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pakalpojumu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divas </w:t>
            </w:r>
            <w:proofErr w:type="spellStart"/>
            <w:r>
              <w:rPr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vairāk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dienas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723127" w:rsidTr="00AF1AB5">
        <w:trPr>
          <w:trHeight w:val="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ind w:left="34"/>
              <w:contextualSpacing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</w:t>
            </w:r>
            <w:r w:rsidRPr="00723127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723127" w:rsidRDefault="00F938AF" w:rsidP="00AF1AB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Pārvadājumi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Eiropas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Savienības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teritorijā</w:t>
            </w:r>
            <w:proofErr w:type="spellEnd"/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</w:t>
            </w:r>
            <w:r w:rsidRPr="00C24FCF">
              <w:rPr>
                <w:i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Nobraukums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</w:t>
            </w:r>
            <w:r w:rsidRPr="00C24FCF">
              <w:rPr>
                <w:i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laiks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dīkstāve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laiks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dīkstāve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sniedzot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pakalpojumu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divas </w:t>
            </w:r>
            <w:proofErr w:type="spellStart"/>
            <w:r>
              <w:rPr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vairāk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dienas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723127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ind w:left="34"/>
              <w:contextualSpacing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</w:t>
            </w:r>
            <w:r w:rsidRPr="00723127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8AF" w:rsidRPr="00723127" w:rsidRDefault="00F938AF" w:rsidP="00AF1AB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Pārvadājumi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Baltkrievijas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Krievijas</w:t>
            </w:r>
            <w:proofErr w:type="spellEnd"/>
            <w:r w:rsidRPr="0072312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127">
              <w:rPr>
                <w:b/>
                <w:i/>
                <w:sz w:val="22"/>
                <w:szCs w:val="22"/>
                <w:lang w:eastAsia="en-US"/>
              </w:rPr>
              <w:t>teritorijā</w:t>
            </w:r>
            <w:proofErr w:type="spellEnd"/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</w:t>
            </w:r>
            <w:r w:rsidRPr="00C24FCF">
              <w:rPr>
                <w:i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Nobraukums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</w:t>
            </w:r>
            <w:r w:rsidRPr="00C24FCF">
              <w:rPr>
                <w:i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4FCF"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laiks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4FCF">
              <w:rPr>
                <w:sz w:val="22"/>
                <w:szCs w:val="22"/>
                <w:lang w:eastAsia="en-US"/>
              </w:rPr>
              <w:t>dīkstāve</w:t>
            </w:r>
            <w:proofErr w:type="spellEnd"/>
            <w:r w:rsidRPr="00C24FC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 w:rsidRPr="00C24FCF"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ind w:left="34"/>
              <w:contextualSpacing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Gaidīšanas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laiks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dīkstāve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sniedzot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pakalpojumu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divas </w:t>
            </w:r>
            <w:proofErr w:type="spellStart"/>
            <w:r>
              <w:rPr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vairāk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dienas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38AF" w:rsidRPr="00C24FCF" w:rsidTr="00AF1AB5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A8796B" w:rsidRDefault="00F938AF" w:rsidP="00AF1AB5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Iepirkuma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3.daļas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vienību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līgumcena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k</w:t>
            </w:r>
            <w:r w:rsidRPr="00A8796B">
              <w:rPr>
                <w:b/>
                <w:sz w:val="22"/>
                <w:szCs w:val="22"/>
                <w:lang w:eastAsia="en-US"/>
              </w:rPr>
              <w:t>opā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vērtēšana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saskaņā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nolikuma 11.5.punktu)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AF" w:rsidRPr="00C24FCF" w:rsidRDefault="00F938AF" w:rsidP="00AF1A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938AF" w:rsidRPr="004E74CF" w:rsidRDefault="00F938AF" w:rsidP="00F938AF">
      <w:pPr>
        <w:ind w:left="426" w:hanging="426"/>
        <w:jc w:val="both"/>
        <w:rPr>
          <w:sz w:val="22"/>
          <w:szCs w:val="22"/>
          <w:lang w:val="lv-LV"/>
        </w:rPr>
      </w:pPr>
      <w:r w:rsidRPr="00723127">
        <w:rPr>
          <w:sz w:val="22"/>
          <w:szCs w:val="22"/>
          <w:lang w:val="lv-LV"/>
        </w:rPr>
        <w:t xml:space="preserve">3.4. Apņemamies </w:t>
      </w:r>
      <w:r>
        <w:rPr>
          <w:sz w:val="22"/>
          <w:szCs w:val="22"/>
          <w:lang w:val="lv-LV"/>
        </w:rPr>
        <w:t>nodrošināt ceļu satiksmes noteikumu ievērošanu pakalpojuma sniegšanas laikā</w:t>
      </w:r>
      <w:r w:rsidRPr="00723127">
        <w:rPr>
          <w:sz w:val="22"/>
          <w:szCs w:val="22"/>
          <w:lang w:val="lv-LV"/>
        </w:rPr>
        <w:t>.</w:t>
      </w:r>
    </w:p>
    <w:p w:rsidR="00F938AF" w:rsidRPr="004E74CF" w:rsidRDefault="00F938AF" w:rsidP="00F938AF">
      <w:pPr>
        <w:ind w:left="426" w:hanging="426"/>
        <w:jc w:val="both"/>
        <w:rPr>
          <w:sz w:val="22"/>
          <w:szCs w:val="22"/>
          <w:lang w:val="lv-LV"/>
        </w:rPr>
      </w:pPr>
      <w:r w:rsidRPr="004E74CF">
        <w:rPr>
          <w:sz w:val="22"/>
          <w:szCs w:val="22"/>
          <w:lang w:val="lv-LV"/>
        </w:rPr>
        <w:t xml:space="preserve">3.5. </w:t>
      </w:r>
      <w:r w:rsidRPr="004E74CF">
        <w:rPr>
          <w:sz w:val="22"/>
          <w:szCs w:val="22"/>
          <w:lang w:val="lv-LV"/>
        </w:rPr>
        <w:tab/>
        <w:t>Apņemamies izpildīt visas šī iepirkuma Tehniskā specifikācijā noteiktās prasības.</w:t>
      </w:r>
    </w:p>
    <w:p w:rsidR="00F938AF" w:rsidRDefault="00F938AF" w:rsidP="00F938AF">
      <w:pPr>
        <w:pStyle w:val="Pamatteksts"/>
        <w:ind w:left="426" w:hanging="426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4E74CF">
        <w:rPr>
          <w:rFonts w:ascii="Times New Roman" w:hAnsi="Times New Roman"/>
          <w:b w:val="0"/>
          <w:sz w:val="22"/>
          <w:szCs w:val="22"/>
          <w:u w:val="none"/>
        </w:rPr>
        <w:t>3.6</w:t>
      </w:r>
      <w:r>
        <w:rPr>
          <w:rFonts w:ascii="Times New Roman" w:hAnsi="Times New Roman"/>
          <w:b w:val="0"/>
          <w:sz w:val="22"/>
          <w:szCs w:val="22"/>
          <w:u w:val="none"/>
        </w:rPr>
        <w:t>.</w:t>
      </w:r>
      <w:r>
        <w:rPr>
          <w:rFonts w:ascii="Times New Roman" w:hAnsi="Times New Roman"/>
          <w:b w:val="0"/>
          <w:sz w:val="22"/>
          <w:szCs w:val="22"/>
          <w:u w:val="none"/>
        </w:rPr>
        <w:tab/>
      </w:r>
      <w:r w:rsidRPr="004E74CF">
        <w:rPr>
          <w:rFonts w:ascii="Times New Roman" w:hAnsi="Times New Roman"/>
          <w:b w:val="0"/>
          <w:sz w:val="22"/>
          <w:szCs w:val="22"/>
          <w:u w:val="none"/>
        </w:rPr>
        <w:t xml:space="preserve">Apliecinām, ka esam iepazinušies ar iepirkuma </w:t>
      </w:r>
      <w:r>
        <w:rPr>
          <w:rFonts w:ascii="Times New Roman" w:hAnsi="Times New Roman"/>
          <w:b w:val="0"/>
          <w:sz w:val="22"/>
          <w:szCs w:val="22"/>
          <w:u w:val="none"/>
        </w:rPr>
        <w:t>nolikuma nosacījumiem un piekrītam līguma projekta apmaksas nosacījumiem</w:t>
      </w:r>
      <w:r w:rsidRPr="004E74CF">
        <w:rPr>
          <w:rFonts w:ascii="Times New Roman" w:hAnsi="Times New Roman"/>
          <w:b w:val="0"/>
          <w:sz w:val="22"/>
          <w:szCs w:val="22"/>
          <w:u w:val="none"/>
        </w:rPr>
        <w:t>.</w:t>
      </w:r>
    </w:p>
    <w:p w:rsidR="00F938AF" w:rsidRPr="004E74CF" w:rsidRDefault="00F938AF" w:rsidP="00F938AF">
      <w:pPr>
        <w:pStyle w:val="Pamatteksts"/>
        <w:ind w:left="426" w:hanging="426"/>
        <w:jc w:val="both"/>
        <w:rPr>
          <w:rFonts w:ascii="Times New Roman" w:hAnsi="Times New Roman"/>
          <w:b w:val="0"/>
          <w:sz w:val="22"/>
          <w:szCs w:val="22"/>
          <w:u w:val="none"/>
          <w:lang w:eastAsia="ar-SA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>3.7.</w:t>
      </w:r>
      <w:r>
        <w:rPr>
          <w:rFonts w:ascii="Times New Roman" w:hAnsi="Times New Roman"/>
          <w:b w:val="0"/>
          <w:sz w:val="22"/>
          <w:szCs w:val="22"/>
          <w:u w:val="none"/>
        </w:rPr>
        <w:tab/>
        <w:t>Apliecinām, ka piedāvātās līgumcenas būs nemainīgas visā iepirkuma līguma izpildes laikā.</w:t>
      </w:r>
    </w:p>
    <w:p w:rsidR="00F938AF" w:rsidRPr="004E74CF" w:rsidRDefault="00F938AF" w:rsidP="00F938AF">
      <w:pPr>
        <w:ind w:left="851" w:hanging="851"/>
        <w:jc w:val="both"/>
        <w:rPr>
          <w:sz w:val="22"/>
          <w:szCs w:val="22"/>
          <w:lang w:val="lv-LV"/>
        </w:rPr>
      </w:pPr>
    </w:p>
    <w:p w:rsidR="00F938AF" w:rsidRPr="004E74CF" w:rsidRDefault="00F938AF" w:rsidP="00F938AF">
      <w:pPr>
        <w:keepLines/>
        <w:widowControl w:val="0"/>
        <w:jc w:val="both"/>
        <w:rPr>
          <w:b/>
          <w:sz w:val="22"/>
          <w:szCs w:val="22"/>
          <w:lang w:val="lv-LV"/>
        </w:rPr>
      </w:pPr>
      <w:r w:rsidRPr="004E74CF">
        <w:rPr>
          <w:b/>
          <w:sz w:val="22"/>
          <w:szCs w:val="22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F938AF" w:rsidRPr="004E74CF" w:rsidTr="00AF1AB5">
        <w:tc>
          <w:tcPr>
            <w:tcW w:w="4927" w:type="dxa"/>
          </w:tcPr>
          <w:p w:rsidR="00F938AF" w:rsidRPr="004E74CF" w:rsidRDefault="00F938AF" w:rsidP="00AF1AB5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E74CF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4E74CF">
              <w:rPr>
                <w:color w:val="000000"/>
                <w:sz w:val="22"/>
                <w:szCs w:val="22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F938AF" w:rsidRPr="004E74CF" w:rsidRDefault="00F938AF" w:rsidP="00AF1AB5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E74CF">
              <w:rPr>
                <w:color w:val="000000"/>
                <w:sz w:val="22"/>
                <w:szCs w:val="22"/>
                <w:lang w:val="lv-LV"/>
              </w:rPr>
              <w:t>z.v.</w:t>
            </w:r>
          </w:p>
        </w:tc>
      </w:tr>
      <w:tr w:rsidR="00F938AF" w:rsidRPr="004E74CF" w:rsidTr="00AF1AB5">
        <w:tc>
          <w:tcPr>
            <w:tcW w:w="4927" w:type="dxa"/>
          </w:tcPr>
          <w:p w:rsidR="00F938AF" w:rsidRPr="004E74CF" w:rsidRDefault="00F938AF" w:rsidP="00AF1AB5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E74CF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4E74CF">
              <w:rPr>
                <w:color w:val="000000"/>
                <w:sz w:val="22"/>
                <w:szCs w:val="22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F938AF" w:rsidRPr="004E74CF" w:rsidRDefault="00F938AF" w:rsidP="00AF1AB5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F938AF" w:rsidRPr="004E74CF" w:rsidTr="00AF1AB5">
        <w:tc>
          <w:tcPr>
            <w:tcW w:w="4927" w:type="dxa"/>
          </w:tcPr>
          <w:p w:rsidR="00F938AF" w:rsidRPr="004E74CF" w:rsidRDefault="00F938AF" w:rsidP="00AF1AB5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E74CF">
              <w:rPr>
                <w:color w:val="000000"/>
                <w:sz w:val="22"/>
                <w:szCs w:val="22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F938AF" w:rsidRPr="004E74CF" w:rsidRDefault="00F938AF" w:rsidP="00AF1AB5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F938AF" w:rsidRDefault="00F938AF" w:rsidP="00F938AF">
      <w:pPr>
        <w:keepLines/>
        <w:widowControl w:val="0"/>
        <w:tabs>
          <w:tab w:val="num" w:pos="785"/>
        </w:tabs>
        <w:spacing w:after="120"/>
        <w:jc w:val="both"/>
        <w:rPr>
          <w:lang w:val="lv-LV"/>
        </w:rPr>
      </w:pPr>
    </w:p>
    <w:p w:rsidR="00AC08F6" w:rsidRDefault="00AC08F6" w:rsidP="00F938AF">
      <w:bookmarkStart w:id="6" w:name="_GoBack"/>
      <w:bookmarkEnd w:id="6"/>
    </w:p>
    <w:sectPr w:rsidR="00AC08F6" w:rsidSect="00344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AF"/>
    <w:rsid w:val="00344D68"/>
    <w:rsid w:val="00AC08F6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1FC2-C105-4E2D-AA47-A3E75373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38AF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F938AF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938AF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F938AF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938AF"/>
    <w:rPr>
      <w:rFonts w:ascii="Tahoma" w:eastAsia="Times New Roman" w:hAnsi="Tahoma" w:cs="Times New Roman"/>
      <w:b/>
      <w:sz w:val="28"/>
      <w:szCs w:val="20"/>
      <w:u w:val="doubl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AIRE</dc:creator>
  <cp:keywords/>
  <dc:description/>
  <cp:lastModifiedBy>Arturs AIRE</cp:lastModifiedBy>
  <cp:revision>1</cp:revision>
  <dcterms:created xsi:type="dcterms:W3CDTF">2015-03-25T13:47:00Z</dcterms:created>
  <dcterms:modified xsi:type="dcterms:W3CDTF">2015-03-25T13:48:00Z</dcterms:modified>
</cp:coreProperties>
</file>